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855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30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75E5E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BE1855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B71720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ED64E8">
        <w:rPr>
          <w:rFonts w:ascii="Times New Roman" w:hAnsi="Times New Roman" w:cs="Times New Roman"/>
          <w:color w:val="FF0000"/>
          <w:sz w:val="24"/>
          <w:szCs w:val="24"/>
          <w:lang w:val="uk-UA"/>
        </w:rPr>
        <w:t>14</w:t>
      </w:r>
      <w:r w:rsidR="00B673FF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B9329A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</w:t>
            </w:r>
            <w:proofErr w:type="spellStart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екретар</w:t>
            </w:r>
            <w:proofErr w:type="spellEnd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судового засідання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Забезпечує надсилання адресатам в установленому порядку копій судових рішень, а також судових повідомлень, повісток і викликів.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Перевіряє наявність та з'ясовує причини відсутності осіб, яких було викликано до суду, і доповідає про це головуючому.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Забезпечує ведення журналів (протоколів) судового засідання, фіксування судового процесу (судових засідань) технічними засобами, проведення відеоконференцій.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кримінального провадження в суді.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виклик присяжних.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судових справ і здійснює передачу справ до канцелярії суду.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Вносить до автоматизованої системи документообігу суду інформації відповідно до наданих прав доступу, належно наповнює обліково-статистичні картки в електронному вигляді відповідно до компетенції.</w:t>
            </w:r>
          </w:p>
          <w:p w:rsidR="00C15238" w:rsidRPr="00BE4D24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575F48">
              <w:rPr>
                <w:szCs w:val="28"/>
              </w:rPr>
              <w:t>Виконує інші завдання та функціональні обов’язки за дорученням безпосереднього керівника, пов’язані із забезпеченням роботи суду, в тому числі розпорядження судді щодо забезпечення належних умов для проведення судового засідання.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9F4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lastRenderedPageBreak/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КОРОЛЬ Катерина Іванівна</w:t>
            </w:r>
            <w:r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lastRenderedPageBreak/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ED4550" w:rsidRDefault="00ED4550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5E239E" w:rsidRPr="00613D46" w:rsidRDefault="005E239E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39E" w:rsidRDefault="005E239E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5E239E" w:rsidRPr="00613D46" w:rsidRDefault="005E239E" w:rsidP="0060120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E239E" w:rsidRPr="00A94CCD" w:rsidRDefault="005E239E" w:rsidP="00A94C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ED4550" w:rsidRDefault="00ED4550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ED4550" w:rsidRDefault="00ED4550" w:rsidP="00ED4550">
            <w:pPr>
              <w:pStyle w:val="a8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-  процесуальних кодексів (КПК,ЦПК,КУпАП, Адміністративний кодекс України)</w:t>
            </w:r>
          </w:p>
          <w:p w:rsidR="00ED4550" w:rsidRDefault="00ED4550" w:rsidP="00ED4550">
            <w:pPr>
              <w:pStyle w:val="a8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71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E2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ED4550" w:rsidP="00ED4550">
            <w:pPr>
              <w:pStyle w:val="a8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DE2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автоматизовану систему документообігу суду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E21B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затверджено </w:t>
            </w:r>
            <w:proofErr w:type="spellStart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суддів</w:t>
            </w:r>
            <w:proofErr w:type="spellEnd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26.11.2010 № 30</w:t>
            </w:r>
            <w:r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FD" w:rsidRDefault="00BF5FFD">
      <w:r>
        <w:separator/>
      </w:r>
    </w:p>
  </w:endnote>
  <w:endnote w:type="continuationSeparator" w:id="0">
    <w:p w:rsidR="00BF5FFD" w:rsidRDefault="00BF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FD" w:rsidRDefault="00BF5FFD">
      <w:r>
        <w:separator/>
      </w:r>
    </w:p>
  </w:footnote>
  <w:footnote w:type="continuationSeparator" w:id="0">
    <w:p w:rsidR="00BF5FFD" w:rsidRDefault="00BF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AE2769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AE2769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64E8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93681"/>
    <w:rsid w:val="0039549F"/>
    <w:rsid w:val="003A15F3"/>
    <w:rsid w:val="003A381B"/>
    <w:rsid w:val="003A7408"/>
    <w:rsid w:val="003B6066"/>
    <w:rsid w:val="004117A2"/>
    <w:rsid w:val="00423771"/>
    <w:rsid w:val="00431BE5"/>
    <w:rsid w:val="00450A9D"/>
    <w:rsid w:val="004538B4"/>
    <w:rsid w:val="00485BA8"/>
    <w:rsid w:val="004A5CD9"/>
    <w:rsid w:val="004C0788"/>
    <w:rsid w:val="004C210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B4AE9"/>
    <w:rsid w:val="009C5E3B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E2769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32F5B"/>
    <w:rsid w:val="00C37827"/>
    <w:rsid w:val="00C45558"/>
    <w:rsid w:val="00C6590A"/>
    <w:rsid w:val="00C732A8"/>
    <w:rsid w:val="00C93E63"/>
    <w:rsid w:val="00CB665F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ED64E8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03E3-3CF5-4D0B-BBBF-7140C7C7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3952</Words>
  <Characters>2254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6194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35</cp:revision>
  <cp:lastPrinted>2022-02-18T08:03:00Z</cp:lastPrinted>
  <dcterms:created xsi:type="dcterms:W3CDTF">2020-09-07T06:04:00Z</dcterms:created>
  <dcterms:modified xsi:type="dcterms:W3CDTF">2022-05-30T12:27:00Z</dcterms:modified>
</cp:coreProperties>
</file>